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F3129" w14:textId="6FA17A13" w:rsidR="00B94461" w:rsidRPr="00B94461" w:rsidRDefault="00B94461" w:rsidP="00B94461">
      <w:pPr>
        <w:spacing w:line="360" w:lineRule="exact"/>
        <w:jc w:val="center"/>
        <w:rPr>
          <w:rFonts w:ascii="Times New Roman" w:hAnsi="Times New Roman" w:cs="Times New Roman"/>
          <w:smallCaps/>
        </w:rPr>
      </w:pPr>
      <w:r w:rsidRPr="00B94461">
        <w:rPr>
          <w:rFonts w:ascii="Times New Roman" w:hAnsi="Times New Roman" w:cs="Times New Roman"/>
          <w:smallCaps/>
        </w:rPr>
        <w:t>Festino di S. Rosalia</w:t>
      </w:r>
      <w:r w:rsidR="00526D8A">
        <w:rPr>
          <w:rFonts w:ascii="Times New Roman" w:hAnsi="Times New Roman" w:cs="Times New Roman"/>
          <w:smallCaps/>
        </w:rPr>
        <w:t xml:space="preserve"> </w:t>
      </w:r>
    </w:p>
    <w:p w14:paraId="0EDDBCF9" w14:textId="1AE0472F" w:rsidR="00B94461" w:rsidRPr="00B94461" w:rsidRDefault="00B94461" w:rsidP="00B94461">
      <w:pPr>
        <w:spacing w:line="360" w:lineRule="exact"/>
        <w:jc w:val="center"/>
        <w:rPr>
          <w:rFonts w:ascii="Times New Roman" w:hAnsi="Times New Roman" w:cs="Times New Roman"/>
          <w:i/>
        </w:rPr>
      </w:pPr>
      <w:r w:rsidRPr="00B94461">
        <w:rPr>
          <w:rFonts w:ascii="Times New Roman" w:hAnsi="Times New Roman" w:cs="Times New Roman"/>
          <w:i/>
        </w:rPr>
        <w:t>Discorso alla città</w:t>
      </w:r>
    </w:p>
    <w:p w14:paraId="20D51BF9" w14:textId="2A9EA608" w:rsidR="00526D8A" w:rsidRDefault="00526D8A" w:rsidP="00B94461">
      <w:pPr>
        <w:spacing w:line="360" w:lineRule="exact"/>
        <w:jc w:val="center"/>
        <w:rPr>
          <w:rFonts w:ascii="Times New Roman" w:hAnsi="Times New Roman" w:cs="Times New Roman"/>
        </w:rPr>
      </w:pPr>
      <w:r>
        <w:rPr>
          <w:rFonts w:ascii="Times New Roman" w:hAnsi="Times New Roman" w:cs="Times New Roman"/>
        </w:rPr>
        <w:t>Mons. Corrado Lorefice</w:t>
      </w:r>
    </w:p>
    <w:p w14:paraId="2A9ED6AE" w14:textId="23544C10" w:rsidR="00526D8A" w:rsidRDefault="00526D8A" w:rsidP="00B94461">
      <w:pPr>
        <w:spacing w:line="360" w:lineRule="exact"/>
        <w:jc w:val="center"/>
        <w:rPr>
          <w:rFonts w:ascii="Times New Roman" w:hAnsi="Times New Roman" w:cs="Times New Roman"/>
        </w:rPr>
      </w:pPr>
      <w:r>
        <w:rPr>
          <w:rFonts w:ascii="Times New Roman" w:hAnsi="Times New Roman" w:cs="Times New Roman"/>
        </w:rPr>
        <w:t>Arcivescovo Metropolita di Palermo</w:t>
      </w:r>
    </w:p>
    <w:p w14:paraId="0CA11647" w14:textId="74F3392D" w:rsidR="00B94461" w:rsidRDefault="00B94461" w:rsidP="00B94461">
      <w:pPr>
        <w:spacing w:line="360" w:lineRule="exact"/>
        <w:jc w:val="center"/>
        <w:rPr>
          <w:rFonts w:ascii="Times New Roman" w:hAnsi="Times New Roman" w:cs="Times New Roman"/>
        </w:rPr>
      </w:pPr>
      <w:r>
        <w:rPr>
          <w:rFonts w:ascii="Times New Roman" w:hAnsi="Times New Roman" w:cs="Times New Roman"/>
        </w:rPr>
        <w:t>Piazza Marina</w:t>
      </w:r>
      <w:r w:rsidR="00526D8A">
        <w:rPr>
          <w:rFonts w:ascii="Times New Roman" w:hAnsi="Times New Roman" w:cs="Times New Roman"/>
        </w:rPr>
        <w:t xml:space="preserve"> – 15 luglio 2018</w:t>
      </w:r>
    </w:p>
    <w:p w14:paraId="23DDCBBC" w14:textId="77777777" w:rsidR="00B94461" w:rsidRDefault="00B94461" w:rsidP="00B94461">
      <w:pPr>
        <w:spacing w:line="360" w:lineRule="exact"/>
        <w:ind w:firstLine="709"/>
        <w:jc w:val="both"/>
        <w:rPr>
          <w:rFonts w:ascii="Times New Roman" w:hAnsi="Times New Roman" w:cs="Times New Roman"/>
        </w:rPr>
      </w:pPr>
    </w:p>
    <w:p w14:paraId="0574E6EF" w14:textId="77777777" w:rsidR="00652FFF" w:rsidRDefault="00652FFF" w:rsidP="00B94461">
      <w:pPr>
        <w:spacing w:line="360" w:lineRule="exact"/>
        <w:ind w:firstLine="709"/>
        <w:jc w:val="both"/>
        <w:rPr>
          <w:rFonts w:ascii="Times New Roman" w:hAnsi="Times New Roman" w:cs="Times New Roman"/>
        </w:rPr>
      </w:pPr>
      <w:bookmarkStart w:id="0" w:name="_GoBack"/>
      <w:bookmarkEnd w:id="0"/>
    </w:p>
    <w:p w14:paraId="7CBE0966" w14:textId="77777777" w:rsidR="00B94461" w:rsidRDefault="00B94461" w:rsidP="00B94461">
      <w:pPr>
        <w:spacing w:line="360" w:lineRule="exact"/>
        <w:ind w:firstLine="709"/>
        <w:jc w:val="both"/>
        <w:rPr>
          <w:rFonts w:ascii="Times New Roman" w:hAnsi="Times New Roman" w:cs="Times New Roman"/>
        </w:rPr>
      </w:pPr>
      <w:r w:rsidRPr="00B94461">
        <w:rPr>
          <w:rFonts w:ascii="Times New Roman" w:hAnsi="Times New Roman" w:cs="Times New Roman"/>
        </w:rPr>
        <w:t>Care Palermitane, Cari Palermitani,</w:t>
      </w:r>
    </w:p>
    <w:p w14:paraId="4238EF38" w14:textId="217B8A5D" w:rsidR="00B94461" w:rsidRPr="00B94461" w:rsidRDefault="00B94461" w:rsidP="00B94461">
      <w:pPr>
        <w:spacing w:line="360" w:lineRule="exact"/>
        <w:ind w:firstLine="709"/>
        <w:jc w:val="both"/>
        <w:rPr>
          <w:rFonts w:ascii="Times New Roman" w:hAnsi="Times New Roman" w:cs="Times New Roman"/>
        </w:rPr>
      </w:pPr>
      <w:r w:rsidRPr="00B94461">
        <w:rPr>
          <w:rFonts w:ascii="Times New Roman" w:hAnsi="Times New Roman" w:cs="Times New Roman"/>
        </w:rPr>
        <w:t>è la sera della nostra festa, della festa di Palermo – la nostra Palermo – e il mio primo pensiero è quello di salutarvi con affetto: da padre, da fratello, da cittadino di questa Città, con voi e come voi. Benvenuti in questa piazza!</w:t>
      </w:r>
    </w:p>
    <w:p w14:paraId="1D3DFE61" w14:textId="74950CA8" w:rsidR="00B94461" w:rsidRPr="00B94461" w:rsidRDefault="00B94461" w:rsidP="00B94461">
      <w:pPr>
        <w:spacing w:line="360" w:lineRule="exact"/>
        <w:ind w:firstLine="709"/>
        <w:jc w:val="both"/>
        <w:rPr>
          <w:rFonts w:ascii="Times New Roman" w:hAnsi="Times New Roman" w:cs="Times New Roman"/>
        </w:rPr>
      </w:pPr>
      <w:r w:rsidRPr="00B94461">
        <w:rPr>
          <w:rFonts w:ascii="Times New Roman" w:hAnsi="Times New Roman" w:cs="Times New Roman"/>
        </w:rPr>
        <w:t xml:space="preserve">Vengo qui a parlarvi da padre e da pastore, ma sento profondamente di essere sulla vostra stessa barca, toccato dai tanti dolori della nostra terra, in cerca come voi di speranza e di verità. Da questo punto di vista, il Festino deve rappresentare per noi un momento di gioia, di condivisione, ma non di evasione e di estraneazione dalla realtà. Non è tempo di dormire, ma di stare svegli! È tempo di guardare con gli occhi ben aperti a quelli che Papa Giovanni XXIII chiamava “i segni dei tempi”. Che cosa sono i segni dei tempi? Sono gli eventi della storia concreta delle donne e degli uomini d’oggi che ci parlano, ci chiamano ad un cambiamento, interpellano la Parola di Dio che delle nostre esistenze custodisce il senso e la speranza. Vorrei stasera comunicare a tutti voi l’appello che riguarda noi, credenti della Chiesa di Palermo, e – perché no? </w:t>
      </w:r>
      <w:r w:rsidR="006E7DC1" w:rsidRPr="00B94461">
        <w:rPr>
          <w:rFonts w:ascii="Times New Roman" w:hAnsi="Times New Roman" w:cs="Times New Roman"/>
        </w:rPr>
        <w:t>–</w:t>
      </w:r>
      <w:r w:rsidRPr="00B94461">
        <w:rPr>
          <w:rFonts w:ascii="Times New Roman" w:hAnsi="Times New Roman" w:cs="Times New Roman"/>
        </w:rPr>
        <w:t xml:space="preserve"> tutti voi, convenuti qui, donne e uomini di buona volontà uniti in una ideale assemblea della nostra Città, nell’affetto antico e sempre nuovo per Rosalia.</w:t>
      </w:r>
    </w:p>
    <w:p w14:paraId="6E548A34" w14:textId="77777777" w:rsidR="00B94461" w:rsidRPr="00B94461" w:rsidRDefault="00B94461" w:rsidP="00B94461">
      <w:pPr>
        <w:spacing w:line="360" w:lineRule="exact"/>
        <w:ind w:firstLine="709"/>
        <w:jc w:val="both"/>
        <w:rPr>
          <w:rFonts w:ascii="Times New Roman" w:hAnsi="Times New Roman" w:cs="Times New Roman"/>
        </w:rPr>
      </w:pPr>
      <w:r w:rsidRPr="00B94461">
        <w:rPr>
          <w:rFonts w:ascii="Times New Roman" w:hAnsi="Times New Roman" w:cs="Times New Roman"/>
        </w:rPr>
        <w:t xml:space="preserve">Ecco, c’è </w:t>
      </w:r>
      <w:r w:rsidRPr="00B94461">
        <w:rPr>
          <w:rFonts w:ascii="Times New Roman" w:hAnsi="Times New Roman" w:cs="Times New Roman"/>
          <w:b/>
        </w:rPr>
        <w:t>un’immagine tipica della festa della nostra Santa</w:t>
      </w:r>
      <w:r w:rsidRPr="00B94461">
        <w:rPr>
          <w:rFonts w:ascii="Times New Roman" w:hAnsi="Times New Roman" w:cs="Times New Roman"/>
        </w:rPr>
        <w:t xml:space="preserve"> che stasera mi pare illuminante. È </w:t>
      </w:r>
      <w:r w:rsidRPr="00B94461">
        <w:rPr>
          <w:rFonts w:ascii="Times New Roman" w:hAnsi="Times New Roman" w:cs="Times New Roman"/>
          <w:b/>
        </w:rPr>
        <w:t>l’immagine della nave, del vascello che portiamo per le strade di Palermo</w:t>
      </w:r>
      <w:r w:rsidRPr="00B94461">
        <w:rPr>
          <w:rFonts w:ascii="Times New Roman" w:hAnsi="Times New Roman" w:cs="Times New Roman"/>
        </w:rPr>
        <w:t xml:space="preserve"> e che ci ricorda la salvezza dal flagello della peste grazie ad un volto, apparso ad una donna semplice, in un momento terribile della vita della nostra Città. Sentiamoci stasera tutti ‘imbarcati’ su questa nave di Rosalia e alziamo lo sguardo verso coloro che possono rappresentare un punto di riferimento, offrirci una guida nella tempesta epocale del nostro tempo. Sono testimoni del passato che hanno ancora parole buone per il presente. Il vascello è uno solo, ma ha tre forme che vorrei mettere in luce separatamente, con voi, stasera.</w:t>
      </w:r>
    </w:p>
    <w:p w14:paraId="3C46EB38" w14:textId="33EF2D01" w:rsidR="00B94461" w:rsidRPr="00B94461" w:rsidRDefault="00B94461" w:rsidP="00B94461">
      <w:pPr>
        <w:spacing w:line="360" w:lineRule="exact"/>
        <w:ind w:firstLine="709"/>
        <w:jc w:val="both"/>
        <w:rPr>
          <w:rFonts w:ascii="Times New Roman" w:hAnsi="Times New Roman" w:cs="Times New Roman"/>
        </w:rPr>
      </w:pPr>
      <w:r w:rsidRPr="00B94461">
        <w:rPr>
          <w:rFonts w:ascii="Times New Roman" w:hAnsi="Times New Roman" w:cs="Times New Roman"/>
          <w:b/>
        </w:rPr>
        <w:t>1. La prima nave</w:t>
      </w:r>
      <w:r w:rsidRPr="00B94461">
        <w:rPr>
          <w:rFonts w:ascii="Times New Roman" w:hAnsi="Times New Roman" w:cs="Times New Roman"/>
        </w:rPr>
        <w:t xml:space="preserve"> a cui penso, la prima forma del vascello </w:t>
      </w:r>
      <w:r w:rsidRPr="00B94461">
        <w:rPr>
          <w:rFonts w:ascii="Times New Roman" w:hAnsi="Times New Roman" w:cs="Times New Roman"/>
          <w:b/>
        </w:rPr>
        <w:t>è quella della nostra Città</w:t>
      </w:r>
      <w:r w:rsidRPr="00B94461">
        <w:rPr>
          <w:rFonts w:ascii="Times New Roman" w:hAnsi="Times New Roman" w:cs="Times New Roman"/>
        </w:rPr>
        <w:t xml:space="preserve">: è la nave di Palermo. Care Amiche, Cari Amici: quanto si avverte la fatica della navigazione su questo nostro veliero! Il mare è perennemente agitato, e ci sentiamo come i discepoli sulla barca sorpresa dal turbine durante la traversata verso l’altra riva, mentre Gesù se ne sta tranquillamente in un cantuccio, a dormire (cfr. Mc 4, 35-41). È proprio così. Abbiamo paura. Siamo angosciati. E Dio dorme, Dio sembra assente, lontano. E anche se lo sfidiamo, come fece Pietro sulla barca agitata dalle onde, vedendo Gesù camminare sull’acqua (“Signore, se sei tu, comanda che io venga da te sulle acque”, Mt 14, 27), poi ci sentiamo affondare in mezzo ai marosi, e la paura prevale (“ma per la violenza del vento si impaurì e, cominciando </w:t>
      </w:r>
      <w:r w:rsidRPr="00B94461">
        <w:rPr>
          <w:rFonts w:ascii="Times New Roman" w:hAnsi="Times New Roman" w:cs="Times New Roman"/>
        </w:rPr>
        <w:lastRenderedPageBreak/>
        <w:t xml:space="preserve">ad affondare, gridò”, Mt 14, 30). Vedete: il Vangelo non nega la paura. Non è un libro per superuomini. È bellissimo come i racconti che riguardano Gesù di Nazareth tengano sempre conto della nostra fragilità. </w:t>
      </w:r>
      <w:r w:rsidR="004065F8" w:rsidRPr="006E7DC1">
        <w:rPr>
          <w:rFonts w:ascii="Times New Roman" w:hAnsi="Times New Roman" w:cs="Times New Roman"/>
        </w:rPr>
        <w:t>I</w:t>
      </w:r>
      <w:r w:rsidR="004065F8" w:rsidRPr="006E7DC1">
        <w:rPr>
          <w:rFonts w:ascii="Times New Roman" w:hAnsi="Times New Roman" w:cs="Times New Roman"/>
        </w:rPr>
        <w:t>n un biglietto</w:t>
      </w:r>
      <w:r w:rsidR="00755F55" w:rsidRPr="006E7DC1">
        <w:rPr>
          <w:rFonts w:ascii="Times New Roman" w:hAnsi="Times New Roman" w:cs="Times New Roman"/>
        </w:rPr>
        <w:t>,</w:t>
      </w:r>
      <w:r w:rsidR="004065F8" w:rsidRPr="006E7DC1">
        <w:rPr>
          <w:rFonts w:ascii="Times New Roman" w:hAnsi="Times New Roman" w:cs="Times New Roman"/>
        </w:rPr>
        <w:t xml:space="preserve"> </w:t>
      </w:r>
      <w:r w:rsidR="00AC76A0" w:rsidRPr="006E7DC1">
        <w:rPr>
          <w:rFonts w:ascii="Times New Roman" w:hAnsi="Times New Roman" w:cs="Times New Roman"/>
        </w:rPr>
        <w:t>l’</w:t>
      </w:r>
      <w:r w:rsidR="00755F55" w:rsidRPr="006E7DC1">
        <w:rPr>
          <w:rFonts w:ascii="Times New Roman" w:hAnsi="Times New Roman" w:cs="Times New Roman"/>
        </w:rPr>
        <w:t xml:space="preserve">altra sera </w:t>
      </w:r>
      <w:r w:rsidR="00AC76A0" w:rsidRPr="006E7DC1">
        <w:rPr>
          <w:rFonts w:ascii="Times New Roman" w:hAnsi="Times New Roman" w:cs="Times New Roman"/>
        </w:rPr>
        <w:t>in cattedrale durante la veglia dei giovani</w:t>
      </w:r>
      <w:r w:rsidR="004065F8" w:rsidRPr="006E7DC1">
        <w:rPr>
          <w:rFonts w:ascii="Times New Roman" w:hAnsi="Times New Roman" w:cs="Times New Roman"/>
        </w:rPr>
        <w:t>,</w:t>
      </w:r>
      <w:r w:rsidR="00AC76A0" w:rsidRPr="006E7DC1">
        <w:rPr>
          <w:rFonts w:ascii="Times New Roman" w:hAnsi="Times New Roman" w:cs="Times New Roman"/>
        </w:rPr>
        <w:t xml:space="preserve"> </w:t>
      </w:r>
      <w:r w:rsidR="004065F8" w:rsidRPr="006E7DC1">
        <w:rPr>
          <w:rFonts w:ascii="Times New Roman" w:hAnsi="Times New Roman" w:cs="Times New Roman"/>
        </w:rPr>
        <w:t xml:space="preserve">sulle orme della giovane Santa Palermitana, </w:t>
      </w:r>
      <w:r w:rsidR="00AC76A0" w:rsidRPr="006E7DC1">
        <w:rPr>
          <w:rFonts w:ascii="Times New Roman" w:hAnsi="Times New Roman" w:cs="Times New Roman"/>
        </w:rPr>
        <w:t xml:space="preserve">– </w:t>
      </w:r>
      <w:r w:rsidR="004065F8" w:rsidRPr="006E7DC1">
        <w:rPr>
          <w:rFonts w:ascii="Times New Roman" w:hAnsi="Times New Roman" w:cs="Times New Roman"/>
        </w:rPr>
        <w:t>celebrata con gioiosa determinazione, nonostante l’irruzione di</w:t>
      </w:r>
      <w:r w:rsidR="00AC76A0" w:rsidRPr="006E7DC1">
        <w:rPr>
          <w:rFonts w:ascii="Times New Roman" w:hAnsi="Times New Roman" w:cs="Times New Roman"/>
        </w:rPr>
        <w:t xml:space="preserve"> </w:t>
      </w:r>
      <w:r w:rsidR="004065F8" w:rsidRPr="006E7DC1">
        <w:rPr>
          <w:rFonts w:ascii="Times New Roman" w:hAnsi="Times New Roman" w:cs="Times New Roman"/>
        </w:rPr>
        <w:t>‘i</w:t>
      </w:r>
      <w:r w:rsidR="00AC76A0" w:rsidRPr="006E7DC1">
        <w:rPr>
          <w:rFonts w:ascii="Times New Roman" w:hAnsi="Times New Roman" w:cs="Times New Roman"/>
        </w:rPr>
        <w:t>ene</w:t>
      </w:r>
      <w:r w:rsidR="004065F8" w:rsidRPr="006E7DC1">
        <w:rPr>
          <w:rFonts w:ascii="Times New Roman" w:hAnsi="Times New Roman" w:cs="Times New Roman"/>
        </w:rPr>
        <w:t>’</w:t>
      </w:r>
      <w:r w:rsidR="00AC76A0" w:rsidRPr="006E7DC1">
        <w:rPr>
          <w:rFonts w:ascii="Times New Roman" w:hAnsi="Times New Roman" w:cs="Times New Roman"/>
        </w:rPr>
        <w:t xml:space="preserve"> arroganti e mistificanti </w:t>
      </w:r>
      <w:r w:rsidR="004065F8" w:rsidRPr="006E7DC1">
        <w:rPr>
          <w:rFonts w:ascii="Times New Roman" w:hAnsi="Times New Roman" w:cs="Times New Roman"/>
        </w:rPr>
        <w:t>–</w:t>
      </w:r>
      <w:r w:rsidR="00AC76A0" w:rsidRPr="006E7DC1">
        <w:rPr>
          <w:rFonts w:ascii="Times New Roman" w:hAnsi="Times New Roman" w:cs="Times New Roman"/>
        </w:rPr>
        <w:t xml:space="preserve"> </w:t>
      </w:r>
      <w:r w:rsidR="004065F8" w:rsidRPr="006E7DC1">
        <w:rPr>
          <w:rFonts w:ascii="Times New Roman" w:hAnsi="Times New Roman" w:cs="Times New Roman"/>
        </w:rPr>
        <w:t xml:space="preserve">uno di loro ha </w:t>
      </w:r>
      <w:r w:rsidR="00AC76A0" w:rsidRPr="006E7DC1">
        <w:rPr>
          <w:rFonts w:ascii="Times New Roman" w:hAnsi="Times New Roman" w:cs="Times New Roman"/>
        </w:rPr>
        <w:t>scritto</w:t>
      </w:r>
      <w:r w:rsidR="004065F8" w:rsidRPr="006E7DC1">
        <w:rPr>
          <w:rFonts w:ascii="Times New Roman" w:hAnsi="Times New Roman" w:cs="Times New Roman"/>
        </w:rPr>
        <w:t>: “Ho paura della paura”.</w:t>
      </w:r>
      <w:r w:rsidR="00AC76A0">
        <w:rPr>
          <w:rFonts w:ascii="Times New Roman" w:hAnsi="Times New Roman" w:cs="Times New Roman"/>
        </w:rPr>
        <w:t xml:space="preserve"> </w:t>
      </w:r>
      <w:r w:rsidRPr="00B94461">
        <w:rPr>
          <w:rFonts w:ascii="Times New Roman" w:hAnsi="Times New Roman" w:cs="Times New Roman"/>
        </w:rPr>
        <w:t>Non è della paura che dobbiamo avere paura. Non sono la paura e l’angoscia che dobbiamo negare, facendo finta che non ci siano. È vero, siamo impauriti qui, in questa nostra patria meravigliosa, perché il lavoro manca, drammaticamente e, a volte, tragicamente; perché i nostri giovani perdono la speranza e si sentono costretti a partire, privandoci della loro presenza, della loro giovinezza forte e creativa; perché nelle nostre periferie cresce il disagio, aumentano i poveri. Ma è così difficile dare voce alle periferie… Il giogo della mafia e di tutte le mafie – penso alla malavita, alla mentalità mafiosa – stringe il nostro territorio, penetra nelle nostre case, inquina la vita sociale, si incunea nella politica, persino in alcuni ambienti ecclesiali, con una tracotanza che ci lascia attoniti. È vero, abbiamo paura, ma dobbiamo dircelo insieme, perché le paure non vissute assieme provocano frammentazione e aggressività.</w:t>
      </w:r>
    </w:p>
    <w:p w14:paraId="07BAA6C7" w14:textId="2E5DF323" w:rsidR="00B94461" w:rsidRPr="00B94461" w:rsidRDefault="00B94461" w:rsidP="00B94461">
      <w:pPr>
        <w:spacing w:line="360" w:lineRule="exact"/>
        <w:ind w:firstLine="709"/>
        <w:jc w:val="both"/>
        <w:rPr>
          <w:rFonts w:ascii="Times New Roman" w:hAnsi="Times New Roman" w:cs="Times New Roman"/>
        </w:rPr>
      </w:pPr>
      <w:r w:rsidRPr="00B94461">
        <w:rPr>
          <w:rFonts w:ascii="Times New Roman" w:hAnsi="Times New Roman" w:cs="Times New Roman"/>
        </w:rPr>
        <w:t>Cari Cittadini, Care sorelle, Cari fratelli di Palermo, guardiamo in faccia la paura, poiché il vero grande pericolo non è la paura, ma è la rabbia, è la rassegnazione, è l’evasione. Se infatti assumiamo da adulti le nostre paure, potremo assieme costruire qualcosa, anzitutto riconoscendo chi punta a cavalcarla questa paura, ad approfittarne per il suo misero successo personale. E sono tanti! Pronti a fare dei reali bisogni della nostra terra un uso interessato, ideologico, al fine di c</w:t>
      </w:r>
      <w:r w:rsidR="004065F8">
        <w:rPr>
          <w:rFonts w:ascii="Times New Roman" w:hAnsi="Times New Roman" w:cs="Times New Roman"/>
        </w:rPr>
        <w:t xml:space="preserve">reare il nemico da combattere, </w:t>
      </w:r>
      <w:r w:rsidRPr="00B94461">
        <w:rPr>
          <w:rFonts w:ascii="Times New Roman" w:hAnsi="Times New Roman" w:cs="Times New Roman"/>
        </w:rPr>
        <w:t>al fine di condurre battaglie inesistenti per ergersi a capi e a paladini. Cari Amici, non lasciamo in mano a nessuno il nostro destino, non lasciamoci manipolare, prendiamo in mano la nostra vita, la vita e il futuro della nostra Città! Chiunque ha a cuore tutto questo non cerchi risposte semplici, salvatori di comodo, cesari di passaggio. Da questo vascello guardiamo ai nostri testimoni, ai nostri martiri, che possono davvero indicarci le strade per soluzioni creative e partecipate.</w:t>
      </w:r>
    </w:p>
    <w:p w14:paraId="1E9CD532" w14:textId="77777777" w:rsidR="00B94461" w:rsidRPr="00B94461" w:rsidRDefault="00B94461" w:rsidP="00B94461">
      <w:pPr>
        <w:spacing w:line="360" w:lineRule="exact"/>
        <w:ind w:firstLine="709"/>
        <w:jc w:val="both"/>
        <w:rPr>
          <w:rFonts w:ascii="Times New Roman" w:hAnsi="Times New Roman" w:cs="Times New Roman"/>
        </w:rPr>
      </w:pPr>
      <w:r w:rsidRPr="00B94461">
        <w:rPr>
          <w:rFonts w:ascii="Times New Roman" w:hAnsi="Times New Roman" w:cs="Times New Roman"/>
        </w:rPr>
        <w:t>Lo sappiamo tutti: è il 25esimo anniversario della morte di don Pino Puglisi. Il suo messaggio deve risuonare a Palermo. Don Pino diceva che “è tempo di rimboccarsi le maniche”, di passare “dalle parole ai fatti”, di fare una proposta diversa rispetto alla “cultura dell’illegalità” promossa dai mafiosi, di adottare un nuovo “stile di vita”. E Libero Grassi, morto come lui per mano della mafia, da testimone umile e forte della verità, ricordava che non è la quantità del consenso elettorale che fa la democrazia: non si è uomini della polis, uomini ‘politici’ forti solo se si prendono tanti voti alle elezioni. Ciò che conta – diceva Grassi – è la qualità del consenso: ovvero la sua libertà, la sua convinzione, il suo essere frutto di una scelta e di un pensiero. Per questo sono morti i martiri palermitani della mafia, per questo è morto Piersanti Mattarella, che stasera vorrei ricordare con affetto e gratitudine.</w:t>
      </w:r>
    </w:p>
    <w:p w14:paraId="01AB9BC9" w14:textId="77777777" w:rsidR="00B94461" w:rsidRPr="00B94461" w:rsidRDefault="00B94461" w:rsidP="00B94461">
      <w:pPr>
        <w:spacing w:line="360" w:lineRule="exact"/>
        <w:ind w:firstLine="709"/>
        <w:jc w:val="both"/>
        <w:rPr>
          <w:rFonts w:ascii="Times New Roman" w:hAnsi="Times New Roman" w:cs="Times New Roman"/>
        </w:rPr>
      </w:pPr>
      <w:r w:rsidRPr="00B94461">
        <w:rPr>
          <w:rFonts w:ascii="Times New Roman" w:hAnsi="Times New Roman" w:cs="Times New Roman"/>
        </w:rPr>
        <w:t>Mi rivolgo anzitutto alle giovani e ai giovani di questa piazza: ad aiutarvi nella verità non è il politico che vi promette favori, il prete che vi raccomanda, il potente che vi chiede in contraccambio il sacrificio della vostra libertà, non è chi vi dice che risolverà in modo semplicistico e sommario i vostri problemi! Ad aiutarvi è chiunque vi ricordi la bellezza di essere giovani, chiunque abbia rispetto e fiducia in voi, chiunque sia disposto a fare un passo indietro per cedervi strada, chiunque rinnovi in voi la forza dello stare assieme, la speranza di trovare vie nuove, la gioia di vivere passioni non tristi ma vibranti perché fatte di partecipazione e di dono. A darvi una mano sono coloro che vi dicono che un mondo diverso è possibile e che la forbice tra chi ha e chi non ha può essere annullata da un pensiero di autentica condivisione.</w:t>
      </w:r>
    </w:p>
    <w:p w14:paraId="2F841F79" w14:textId="77777777" w:rsidR="00B94461" w:rsidRPr="00B94461" w:rsidRDefault="00B94461" w:rsidP="00B94461">
      <w:pPr>
        <w:spacing w:line="360" w:lineRule="exact"/>
        <w:ind w:firstLine="709"/>
        <w:jc w:val="both"/>
        <w:rPr>
          <w:rFonts w:ascii="Times New Roman" w:hAnsi="Times New Roman" w:cs="Times New Roman"/>
        </w:rPr>
      </w:pPr>
      <w:r w:rsidRPr="00B94461">
        <w:rPr>
          <w:rFonts w:ascii="Times New Roman" w:hAnsi="Times New Roman" w:cs="Times New Roman"/>
        </w:rPr>
        <w:t>Care Palermitane, Cari Palermitani, alziamoci in piedi! Non restiamo curvi, perché la nostra terra avrà un futuro se avremo la pazienza, il coraggio, la forza di costruirlo assieme. Questo deve significare ‘Palermo capitale della cultura’. Dobbiamo essere il baluardo della cultura, della nostra grande tradizione, contro l’anti-cultura della mafia che scommette sul fatto che la Sicilia, come temeva e gridava Leonardo Sciascia, sia “irredimibile”. Ma guardando il volto di don Pino (e dei tanti suoi fratelli ideali) facendoci carico della paura e del bisogno, mettendoci assieme, creando nuovi spazi di cura della polis, oltrepassando le secche dell’individualismo e della sfiducia, possiamo arrivare in porto. Coraggio!</w:t>
      </w:r>
    </w:p>
    <w:p w14:paraId="7AB83A4D" w14:textId="29122EE9" w:rsidR="00B94461" w:rsidRPr="00B94461" w:rsidRDefault="00B94461" w:rsidP="00B94461">
      <w:pPr>
        <w:spacing w:line="360" w:lineRule="exact"/>
        <w:ind w:firstLine="709"/>
        <w:jc w:val="both"/>
        <w:rPr>
          <w:rFonts w:ascii="Times New Roman" w:hAnsi="Times New Roman" w:cs="Times New Roman"/>
        </w:rPr>
      </w:pPr>
      <w:r w:rsidRPr="00B94461">
        <w:rPr>
          <w:rFonts w:ascii="Times New Roman" w:hAnsi="Times New Roman" w:cs="Times New Roman"/>
          <w:b/>
        </w:rPr>
        <w:t>2. La seconda nave</w:t>
      </w:r>
      <w:r>
        <w:rPr>
          <w:rFonts w:ascii="Times New Roman" w:hAnsi="Times New Roman" w:cs="Times New Roman"/>
        </w:rPr>
        <w:t xml:space="preserve">. </w:t>
      </w:r>
      <w:r w:rsidRPr="00B94461">
        <w:rPr>
          <w:rFonts w:ascii="Times New Roman" w:hAnsi="Times New Roman" w:cs="Times New Roman"/>
        </w:rPr>
        <w:t xml:space="preserve">Sì, assieme, in porto. È una parola questa che vale anche per </w:t>
      </w:r>
      <w:r w:rsidRPr="00B94461">
        <w:rPr>
          <w:rFonts w:ascii="Times New Roman" w:hAnsi="Times New Roman" w:cs="Times New Roman"/>
          <w:b/>
        </w:rPr>
        <w:t>il vascello della nostra Italia</w:t>
      </w:r>
      <w:r w:rsidRPr="00B94461">
        <w:rPr>
          <w:rFonts w:ascii="Times New Roman" w:hAnsi="Times New Roman" w:cs="Times New Roman"/>
        </w:rPr>
        <w:t>. Come Palermo, pure l’Italia soffre. Lo dicevamo. La paura e la povertà, se non ascoltate, se non interpretate e raccolte, creano diffidenza, isolamento, disillusione, frattura. Questo dovrebbe essere il compito della politica, della scuola, delle nostre parrocchie: rompere l’isolamento, ascoltare il grido, raccontare il dolore, la fatica di vivere, e darle senso. Oggi a quest</w:t>
      </w:r>
      <w:r w:rsidR="004065F8">
        <w:rPr>
          <w:rFonts w:ascii="Times New Roman" w:hAnsi="Times New Roman" w:cs="Times New Roman"/>
        </w:rPr>
        <w:t xml:space="preserve">o compito spesso veniamo meno: </w:t>
      </w:r>
      <w:r w:rsidRPr="00B94461">
        <w:rPr>
          <w:rFonts w:ascii="Times New Roman" w:hAnsi="Times New Roman" w:cs="Times New Roman"/>
        </w:rPr>
        <w:t xml:space="preserve">viene meno la politica, che usa il disagio e non se ne fa carico; viene meno la </w:t>
      </w:r>
      <w:r w:rsidR="006E7DC1">
        <w:rPr>
          <w:rFonts w:ascii="Times New Roman" w:hAnsi="Times New Roman" w:cs="Times New Roman"/>
        </w:rPr>
        <w:t>C</w:t>
      </w:r>
      <w:r w:rsidRPr="00B94461">
        <w:rPr>
          <w:rFonts w:ascii="Times New Roman" w:hAnsi="Times New Roman" w:cs="Times New Roman"/>
        </w:rPr>
        <w:t xml:space="preserve">hiesa, quando riduce la fede ad una devozione individuale, che non investe tutta la vita e non si fa fonte di autentica comunità. Un’illusione </w:t>
      </w:r>
      <w:r w:rsidR="004065F8">
        <w:rPr>
          <w:rFonts w:ascii="Times New Roman" w:hAnsi="Times New Roman" w:cs="Times New Roman"/>
        </w:rPr>
        <w:t xml:space="preserve">pericolosa si sta diffondendo: </w:t>
      </w:r>
      <w:r w:rsidRPr="00B94461">
        <w:rPr>
          <w:rFonts w:ascii="Times New Roman" w:hAnsi="Times New Roman" w:cs="Times New Roman"/>
        </w:rPr>
        <w:t>che la chiusura, lo stare serrati, la contrapposizione all’altro siano una soluzione, siano la soluzione. Ma una civiltà che si fondi sul “mors tua, vita mea”, una civiltà in cui sia normale che qualcuno viva perché un altro muore, è una civiltà che si avvia alla fine. È questo che vogliamo? In verità, la fortissima globalizzazione, contro le sue stesse intenzioni, ha reso l’umanità una totalità in cui il destino di uno, di un gruppo, di un popolo, condiziona la vita e il destino di tutti. Come in una famiglia. E chi di noi, chi di voi vorrebbe star bene dentro la sua famiglia al prezzo del disagio degli altri suoi familiari? Quale madre, quale padre potrebbe sentirsi felice, sereno, se gli altri membri della famiglia soffrono e vivono nell’indigenza! La felicità costruita e mantenuta sull’infelicità degli altri è perversa e menzognera, pronta in breve a rivelarsi tale. Lo sappiamo bene, per esperienza. Emmanuel Levinas in una intervista dichiarava: «L’altro uomo, che innanzitutto, fa parte di un insieme, che sostanzialmente mi è dato come gli altri oggetti, come l’insieme del mondo, come lo spettacolo del mondo, l’altro uomo emerge in qualche modo da tale insieme precisamente con la sua comparsa come volto, che non è semplicemente una forma plastica, ma è immediatamente un impegno per me, un appello a me, un ordine per me di trovarmi al servizio di questo volto, non solamente questo volto, servire l’altra persona che in questo volto mi appare contemporaneamente nella sua nudità, senza mezzi, senza protezioni, nella sua semplicità, e al tempo stesso come il luogo dove mi si comanda. Questa maniera di comandare, è ciò che chiamo la parola di Dio nel volto».</w:t>
      </w:r>
    </w:p>
    <w:p w14:paraId="08A1888C" w14:textId="77777777" w:rsidR="00B94461" w:rsidRPr="00B94461" w:rsidRDefault="00B94461" w:rsidP="00B94461">
      <w:pPr>
        <w:spacing w:line="360" w:lineRule="exact"/>
        <w:ind w:firstLine="709"/>
        <w:jc w:val="both"/>
        <w:rPr>
          <w:rFonts w:ascii="Times New Roman" w:hAnsi="Times New Roman" w:cs="Times New Roman"/>
        </w:rPr>
      </w:pPr>
      <w:r w:rsidRPr="00B94461">
        <w:rPr>
          <w:rFonts w:ascii="Times New Roman" w:hAnsi="Times New Roman" w:cs="Times New Roman"/>
        </w:rPr>
        <w:t xml:space="preserve">Il patrono della nostra Italia, Francesco d’Assisi, a cui vogliamo guardare stasera dal nostro vascello, propugnava e difendeva la </w:t>
      </w:r>
      <w:r w:rsidRPr="006E7DC1">
        <w:rPr>
          <w:rFonts w:ascii="Times New Roman" w:hAnsi="Times New Roman" w:cs="Times New Roman"/>
          <w:i/>
        </w:rPr>
        <w:t>fraternitas</w:t>
      </w:r>
      <w:r w:rsidRPr="00B94461">
        <w:rPr>
          <w:rFonts w:ascii="Times New Roman" w:hAnsi="Times New Roman" w:cs="Times New Roman"/>
        </w:rPr>
        <w:t>. Per Francesco, nel Cristo fratello, diventano fratelli sia il lebbroso esiliato fuori dalla città, sia il vicino di casa, il prossimo più prossimo. Per Francesco, cioè, la fraternità significa che siamo tutti figli, tutti sullo stesso piano, responsabili gli uni degli altri, legati reciprocamente con un vincolo inscindibile. Quello che ci raduna in nome di un Padre e ci raccoglie alla fine tra le braccia di una terra madre. La paternità di Dio per Francesco infatti era il principio di una nuova nascita: non la nascita di un popolo di figli omologati, ma di un popolo di diversi, di donne e di uomini che si riconoscono diversi e per questo si rispettano, per questo si accolgono, per questo imparano anche a dissentire, a discutere, sapendo che la relazione è l’unica strada. Fratelli diversi, ma fratelli. E quanto questa parola bellissima – fratello! – appare settaria se non indica una apertura totale a tutti, al più vicino e al più lontano! Ripartiamo da qui, dalla parola e dall’esempio del Patrono d'Italia Francesco d’Assisi. Non per nulla l’attuale vescovo di Roma, il Santo Padre Francesco, ha scelto questo nome come programma del suo pontificato. E a lui stasera va il nostro pensiero grato e affettuoso per la visita a cui vogliamo prepararci con un ‘salto’ di fraternità e di attenzione ai poveri, ai fratelli ‘minori’, a tutti i bambini di Palermo. Sono convinto, d’altronde, che non c’è facinoroso, non c’è politico, non c’è uomo pubblico catturato da slogan e da semplificazioni, che non porti dentro di sé quel tesoro di pace e di bene che Francesco augurava, quel nucleo profondo di umanità che ci rende legittimamente diversi, ma mai nemici.  San Francesco – ci ricorda il Santo Padre – è stato un grande missionario di speranza”.</w:t>
      </w:r>
    </w:p>
    <w:p w14:paraId="38001DFB" w14:textId="14FE3DCE" w:rsidR="00B94461" w:rsidRPr="00B94461" w:rsidRDefault="00B94461" w:rsidP="00B94461">
      <w:pPr>
        <w:spacing w:line="360" w:lineRule="exact"/>
        <w:ind w:firstLine="709"/>
        <w:jc w:val="both"/>
        <w:rPr>
          <w:rFonts w:ascii="Times New Roman" w:hAnsi="Times New Roman" w:cs="Times New Roman"/>
        </w:rPr>
      </w:pPr>
      <w:r>
        <w:rPr>
          <w:rFonts w:ascii="Times New Roman" w:hAnsi="Times New Roman" w:cs="Times New Roman"/>
          <w:b/>
        </w:rPr>
        <w:t>3</w:t>
      </w:r>
      <w:r w:rsidRPr="00B94461">
        <w:rPr>
          <w:rFonts w:ascii="Times New Roman" w:hAnsi="Times New Roman" w:cs="Times New Roman"/>
          <w:b/>
        </w:rPr>
        <w:t xml:space="preserve">. La </w:t>
      </w:r>
      <w:r>
        <w:rPr>
          <w:rFonts w:ascii="Times New Roman" w:hAnsi="Times New Roman" w:cs="Times New Roman"/>
          <w:b/>
        </w:rPr>
        <w:t>terza</w:t>
      </w:r>
      <w:r w:rsidRPr="00B94461">
        <w:rPr>
          <w:rFonts w:ascii="Times New Roman" w:hAnsi="Times New Roman" w:cs="Times New Roman"/>
          <w:b/>
        </w:rPr>
        <w:t xml:space="preserve"> nave</w:t>
      </w:r>
      <w:r w:rsidRPr="00B94461">
        <w:rPr>
          <w:rFonts w:ascii="Times New Roman" w:hAnsi="Times New Roman" w:cs="Times New Roman"/>
        </w:rPr>
        <w:t xml:space="preserve">. È il messaggio che dobbiamo portare anche </w:t>
      </w:r>
      <w:r w:rsidRPr="006E7DC1">
        <w:rPr>
          <w:rFonts w:ascii="Times New Roman" w:hAnsi="Times New Roman" w:cs="Times New Roman"/>
        </w:rPr>
        <w:t>sulla nave</w:t>
      </w:r>
      <w:r w:rsidRPr="006E7DC1">
        <w:rPr>
          <w:rFonts w:ascii="Times New Roman" w:hAnsi="Times New Roman" w:cs="Times New Roman"/>
          <w:b/>
        </w:rPr>
        <w:t xml:space="preserve"> dell’Europa</w:t>
      </w:r>
      <w:r w:rsidRPr="00B94461">
        <w:rPr>
          <w:rFonts w:ascii="Times New Roman" w:hAnsi="Times New Roman" w:cs="Times New Roman"/>
        </w:rPr>
        <w:t xml:space="preserve">, la nave che tutti ci comprende in virtù di una geniale intuizione dei nostri padri. La logica del ‘prima noi’ mostra in questa Europa tutta la sua fallacia. Rischiamo fratture insanabili proprio perché ogni paese europeo comincia a ritenere che il suo benessere venga prima, senza capire che se la casa comune si distrugge tutti resteremo all’addiaccio, privi di un tetto. È la miopia dell’egoismo politico, propugnato da governanti e da politici europei che spesso si vantano – soprattutto nell’Est – di costruire regimi privi delle garanzie e fuori dai confini minimi della democrazia. Di fronte a tutto questo, care sorelle e cari fratelli, la Chiesa non può restare in silenzio, io non posso restare in silenzio. Perché la Chiesa non ha alternative. Essa è stata collocata dal suo Signore accanto ai poveri e ai derelitti della storia, e tutte le volte che è uscita – e quante volte è successo – [è uscita] da quel posto per mettersi accanto ai forti, ai ricchi, ai potenti, ha perso il senso stesso del suo essere.  </w:t>
      </w:r>
    </w:p>
    <w:p w14:paraId="778AE5B8" w14:textId="77777777" w:rsidR="00B94461" w:rsidRPr="00B94461" w:rsidRDefault="00B94461" w:rsidP="00B94461">
      <w:pPr>
        <w:spacing w:line="360" w:lineRule="exact"/>
        <w:ind w:firstLine="709"/>
        <w:jc w:val="both"/>
        <w:rPr>
          <w:rFonts w:ascii="Times New Roman" w:hAnsi="Times New Roman" w:cs="Times New Roman"/>
        </w:rPr>
      </w:pPr>
      <w:r w:rsidRPr="00B94461">
        <w:rPr>
          <w:rFonts w:ascii="Times New Roman" w:hAnsi="Times New Roman" w:cs="Times New Roman"/>
        </w:rPr>
        <w:t>Da giovane padre costituente, uno dei sognatori dell’Europa e del mondo uniti, Giorgio La Pira, nostro conterraneo, nato a Pozzallo – a cui vi invito a guardare stasera dal vascello dell’Europa – faceva delle “attese della povera gente” il suo faro e la sua guida, contro ogni esaltazione del mercato senza regole, dell’individualismo economico. E questa convinzione, animata in lui da una fede profonda nell’Evangelo, se la portò appresso a Firenze, dove fu il sindaco dei poveri, dei disoccupati, degli ultimi. Oggi La Pira ci inviterebbe a guardare alle tante navi che dirigono la loro prua verso l’Europa come alle navi della speranza. La speranza della povera gente che cerca protezione e vita buona, ma soprattutto la nostra speranza. Perché se fermiamo le navi dei poveri, se chiudiamo i porti, siamo dei disperati. Disperiamo della nostra umanità, disperiamo della nostra voglia di vivere, del nostro desiderio di comunione. Purtroppo l’informazione che ci giunge attraverso i mass media è spesso monca e distorta. Voglio essere chiaro con voi, stasera. Tutti dobbiamo sapere che lungo i decenni e soprattutto in questi ultimi trent’anni l’Africa – che è il continente più ricco del mondo – è stata sfruttata dall’Occidente, depredata delle sue materie prime. Ce le siamo portate via, anzi le multinazionali l’hanno fatto per noi, senza pagare un soldo. E abbiamo tenuto in vita governi fantoccio, che non fossero in grado di difendere i diritti della gente. Le potenze occidentali mantengono inoltre in Africa una condizione di guerra perenne che rende più facile lo sfruttamento e consente un fiorente commercio di armi.</w:t>
      </w:r>
    </w:p>
    <w:p w14:paraId="269BC53F" w14:textId="77777777" w:rsidR="00B94461" w:rsidRPr="00B94461" w:rsidRDefault="00B94461" w:rsidP="00B94461">
      <w:pPr>
        <w:spacing w:line="360" w:lineRule="exact"/>
        <w:ind w:firstLine="709"/>
        <w:jc w:val="both"/>
        <w:rPr>
          <w:rFonts w:ascii="Times New Roman" w:hAnsi="Times New Roman" w:cs="Times New Roman"/>
        </w:rPr>
      </w:pPr>
      <w:r w:rsidRPr="00B94461">
        <w:rPr>
          <w:rFonts w:ascii="Times New Roman" w:hAnsi="Times New Roman" w:cs="Times New Roman"/>
        </w:rPr>
        <w:t xml:space="preserve">Care Amiche, Cari Amici, siamo noi i predoni dell’Africa! Siamo noi i ladri che, affamando e distruggendo la vita di milioni di poveri, li costringiamo a partire per non morire: bambini senza genitori, padri e madri senza figli. Un esodo epocale si abbatte sull’Europa, che ha deciso di non rilasciare più permessi per entrare regolarmente nel nostro continente. E allora questo esercito di poveri, che non può arrivare da noi in aereo, in nave, in treno, prova ad arrivarci sui barconi dei trafficanti di uomini, dopo due anni di viaggio allucinante nel deserto e di detenzione in Libia. Cari Cittadini, devo gridare stasera questa verità: quelli che vengono chiamati centri di smistamento, di detenzione, quei centri che i nostri governi sollecitano e finanziano per ‘bloccare’ il flusso migratorio, spesso richiamano i campi di concentramento. E se settant’anni fa si poté invocare una mancanza di informazione, oggi no. Non lo possiamo fare, perché ci sono le prove, nella carne martoriata di questa gente, nei filmati, nei reportage di giornalisti coraggiosi (mentre giornali e telegiornali di altra fatta parlano dei migranti sulle navi come di un ‘carico’ alla maniera delle merci e delle banane!). Noi sappiamo, e siamo responsabili. E dobbiamo levarci! Giorgio La Pira era un uomo del Sud e non si scordò mai di esserlo. Noi, qui da Palermo, stasera, alziamo la nostra voce. Noi che sappiamo che cosa vuol dire essere migranti. Noi che abbiamo visto i nostri padri e i nostri nonni costretti a lasciare la loro casa, rifiutati, umiliati, buttati fuori da case e locali perché siciliani, perché italiani. Noi sappiamo e non taciamo. Cosa abbiamo fatto e cosa faremmo al posto di queste donne, di questi uomini, di questi bambini, in fuga dal nulla e dalla morte? Se fossero i nostri figli, i nostri parenti ad essere in pericolo di vita, senza cibo e assistenza, se fossero torturati e stuprati, che cosa faremmo? Una nuova epocale trasmigrazione dei popoli sta accadendo davanti ai nostri occhi, e abbiamo bisogno di chiarezza e di umiltà per capire quale società vogliamo costruire, quale risposta intendiamo dare ai segni dei tempi. </w:t>
      </w:r>
    </w:p>
    <w:p w14:paraId="40EAD00A" w14:textId="37EEF9A0" w:rsidR="00B94461" w:rsidRPr="00B94461" w:rsidRDefault="00B94461" w:rsidP="00B94461">
      <w:pPr>
        <w:spacing w:line="360" w:lineRule="exact"/>
        <w:ind w:firstLine="709"/>
        <w:jc w:val="both"/>
        <w:rPr>
          <w:rFonts w:ascii="Times New Roman" w:hAnsi="Times New Roman" w:cs="Times New Roman"/>
        </w:rPr>
      </w:pPr>
      <w:r w:rsidRPr="00B94461">
        <w:rPr>
          <w:rFonts w:ascii="Times New Roman" w:hAnsi="Times New Roman" w:cs="Times New Roman"/>
        </w:rPr>
        <w:t xml:space="preserve">L’Europa è la civiltà della contaminazione. Geograficamente non esiste. Il Mediterraneo è la sua culla. La Pira lo sapeva e a rendere il Mediterraneo un lago di pace dedicò gran parte della sua opera lucidissima e visionaria. Perché credeva che il Vangelo non è un’utopia, ma una regola, una forma di vita. Paolo VI, ormai santo, diceva che l’Eucaristia contiene la forma vitae dei popoli. La stessa cosa di cui era convinto Benedetto da Norcia, patrono d’Europa: “Benedetto da Norcia – dichiara Benedetto XVI – con la sua vita e le sue opere ha esercitato un impulso fondamentale sullo sviluppo della civiltà e della cultura europea”. Il Vangelo rivela il suo DNA se diventa </w:t>
      </w:r>
      <w:r w:rsidRPr="00526D8A">
        <w:rPr>
          <w:rFonts w:ascii="Times New Roman" w:hAnsi="Times New Roman" w:cs="Times New Roman"/>
          <w:i/>
        </w:rPr>
        <w:t>forma vitae</w:t>
      </w:r>
      <w:r w:rsidRPr="00B94461">
        <w:rPr>
          <w:rFonts w:ascii="Times New Roman" w:hAnsi="Times New Roman" w:cs="Times New Roman"/>
        </w:rPr>
        <w:t>, se diventa una ca</w:t>
      </w:r>
      <w:r w:rsidR="00AC76A0">
        <w:rPr>
          <w:rFonts w:ascii="Times New Roman" w:hAnsi="Times New Roman" w:cs="Times New Roman"/>
        </w:rPr>
        <w:t>rta dei diritti che garantisce la difesa degli ultimi</w:t>
      </w:r>
      <w:r w:rsidRPr="00B94461">
        <w:rPr>
          <w:rFonts w:ascii="Times New Roman" w:hAnsi="Times New Roman" w:cs="Times New Roman"/>
        </w:rPr>
        <w:t>. Ed è questo messaggio che stasera vogliamo lanciare d</w:t>
      </w:r>
      <w:r w:rsidR="00AC76A0">
        <w:rPr>
          <w:rFonts w:ascii="Times New Roman" w:hAnsi="Times New Roman" w:cs="Times New Roman"/>
        </w:rPr>
        <w:t>al vascello di Palermo verso le</w:t>
      </w:r>
      <w:r w:rsidRPr="00B94461">
        <w:rPr>
          <w:rFonts w:ascii="Times New Roman" w:hAnsi="Times New Roman" w:cs="Times New Roman"/>
        </w:rPr>
        <w:t xml:space="preserve"> navi d’Italia e di Europa. Non è questione di accoglienza, non si tratta di essere buoni, ma di essere giusti. Non di fare opere buone, ma di rispettare e, se necessario, ripensare il diritto dei popoli. È in nome del Vangelo che ogni uomo e ogni donna hanno diritto alla vita e alla felicità, perché “non c’è più giudeo né greco, non c’è più schiavo né libero in Cristo Gesù” (Gal 3,28), perché il nostro Signore, morendo sulla croce, ha abbattuto – dice ancora Paolo – ogni muro di separazione tra gli uomini. È questa la forma di vita in cui il Vangelo deve incarnarsi per non perdere la sua concretezza storica, quella che gli viene da Gesù di Nazareth, figlio di Maria, custodito da Giuseppe. Gesù di Nazareth nostro fratel</w:t>
      </w:r>
      <w:r w:rsidR="00AC76A0">
        <w:rPr>
          <w:rFonts w:ascii="Times New Roman" w:hAnsi="Times New Roman" w:cs="Times New Roman"/>
        </w:rPr>
        <w:t xml:space="preserve">lo che è venuto ad annunciarci </w:t>
      </w:r>
      <w:r w:rsidRPr="00B94461">
        <w:rPr>
          <w:rFonts w:ascii="Times New Roman" w:hAnsi="Times New Roman" w:cs="Times New Roman"/>
        </w:rPr>
        <w:t xml:space="preserve">che Dio è Padre suo e Padre nostro e che ci ha donato il Suo Spirito, il vero amore che unisce ogni diversità’. Lo Spirito, infatti, tutti unisce perché comprende ogni linguaggio. </w:t>
      </w:r>
    </w:p>
    <w:p w14:paraId="0B3BD46C" w14:textId="77777777" w:rsidR="00B94461" w:rsidRPr="00B94461" w:rsidRDefault="00B94461" w:rsidP="00B94461">
      <w:pPr>
        <w:spacing w:line="360" w:lineRule="exact"/>
        <w:ind w:firstLine="709"/>
        <w:jc w:val="both"/>
        <w:rPr>
          <w:rFonts w:ascii="Times New Roman" w:hAnsi="Times New Roman" w:cs="Times New Roman"/>
        </w:rPr>
      </w:pPr>
      <w:r w:rsidRPr="00B94461">
        <w:rPr>
          <w:rFonts w:ascii="Times New Roman" w:hAnsi="Times New Roman" w:cs="Times New Roman"/>
        </w:rPr>
        <w:t>È questa la ‘forma’ del Vangelo che deve diventare sostanza viva, e che proprio in Italia lo è diventata, settant’anni fa, nei principi fondamentali della nostra Costituzione. Forse vi ricorderete che due anni e mezzo fa, rivolgendomi a voi per la prima volta, ritenni di dover citare il terzo articolo della nostra Costituzione: “È compito della Repubblica rimuovere gli ostacoli di ordine economico e sociale, che, limitando di fatto la libertà e l’uguaglianza dei cittadini, impediscono il pieno sviluppo della persona umana e l’effettiva partecipazione di tutti i lavoratori all’organizzazione politica, economica e sociale del Paese”. Cari Amici, care Amiche, quel che i padri avevano intuito, oggi deve diventare il nostro manifesto, la nostra carta fondativa di cittadini e di cristiani. Giuseppe Dossetti, il 21 novembre 1946, propose all’Assemblea Costituente di scrivere così nella Costituzione della Repubblica: «La resistenza individuale e collettiva agli atti dei poteri pubblici che violino le libertà fondamentali e i diritti garantiti dalla presente Costituzione è diritto e dovere di ogni cittadino». Riprendendo la sua ispirazione, leviamo stasera la nostra voce perché si scriva finalmente l’articolo 3 della Costituzione Europea, l’articolo del diritto di ogni uomo ad essere uguale, ad essere membro della città degli uomini, ad essere libero di vivere e di stare nel mondo, con dignità e fierezza. Scriviamolo questo articolo noi, sin d’ora, nelle nostre vite e nei nostri atti quotidiani, e chiediamo che al posto della miopia dei piccoli diritti esclusivi, riservati a pochi, che preparano un futuro di dolore e di guerra, si scriva il grande diritto della pace e del bene per tutti, l’unico diritto che ha la forma del Vangelo.</w:t>
      </w:r>
    </w:p>
    <w:p w14:paraId="1150DCF9" w14:textId="135DF6D7" w:rsidR="00B94461" w:rsidRDefault="00B94461" w:rsidP="00B94461">
      <w:pPr>
        <w:spacing w:line="360" w:lineRule="exact"/>
        <w:ind w:firstLine="709"/>
        <w:jc w:val="both"/>
        <w:rPr>
          <w:rFonts w:ascii="Times New Roman" w:hAnsi="Times New Roman" w:cs="Times New Roman"/>
        </w:rPr>
      </w:pPr>
      <w:r w:rsidRPr="00B94461">
        <w:rPr>
          <w:rFonts w:ascii="Times New Roman" w:hAnsi="Times New Roman" w:cs="Times New Roman"/>
        </w:rPr>
        <w:t>“Il tema che si è voluto dare al Festino di quest'anno ‘Palermo bambina’ ci indirizza perché possiamo guardare la città degli uomini a partire dai più piccoli, cioè dai bambini”. Ed è questa la scommessa di una nuova civiltà: una civiltà dove nessun bambino venga educato a</w:t>
      </w:r>
      <w:r w:rsidR="00AC76A0">
        <w:rPr>
          <w:rFonts w:ascii="Times New Roman" w:hAnsi="Times New Roman" w:cs="Times New Roman"/>
        </w:rPr>
        <w:t xml:space="preserve"> vedere nel diverso un nemico, </w:t>
      </w:r>
      <w:r w:rsidRPr="00B94461">
        <w:rPr>
          <w:rFonts w:ascii="Times New Roman" w:hAnsi="Times New Roman" w:cs="Times New Roman"/>
        </w:rPr>
        <w:t xml:space="preserve">una civiltà dove i governanti abbiano la passione per gli ultimi e per il rispetto della vita, di ogni vita, una civiltà dove ogni uomo impari, </w:t>
      </w:r>
      <w:r w:rsidR="004065F8">
        <w:rPr>
          <w:rFonts w:ascii="Times New Roman" w:hAnsi="Times New Roman" w:cs="Times New Roman"/>
        </w:rPr>
        <w:t xml:space="preserve">al termine della sua giornata, </w:t>
      </w:r>
      <w:r w:rsidRPr="00B94461">
        <w:rPr>
          <w:rFonts w:ascii="Times New Roman" w:hAnsi="Times New Roman" w:cs="Times New Roman"/>
        </w:rPr>
        <w:t>della sua esistenza, ad ascoltare la voce che viene da lontano, la voce del cuore, che grida: Adam, tu, uomo, dimmi dov’è tuo fratello!</w:t>
      </w:r>
    </w:p>
    <w:p w14:paraId="628A319C" w14:textId="258914DF" w:rsidR="00102ED7" w:rsidRPr="00B94461" w:rsidRDefault="00755F55" w:rsidP="00B94461">
      <w:pPr>
        <w:spacing w:line="360" w:lineRule="exact"/>
        <w:ind w:firstLine="709"/>
        <w:jc w:val="both"/>
        <w:rPr>
          <w:rFonts w:ascii="Times New Roman" w:hAnsi="Times New Roman" w:cs="Times New Roman"/>
        </w:rPr>
      </w:pPr>
      <w:r w:rsidRPr="00652FFF">
        <w:rPr>
          <w:rFonts w:ascii="Times New Roman" w:hAnsi="Times New Roman" w:cs="Times New Roman"/>
        </w:rPr>
        <w:t xml:space="preserve">Maria Santissima, </w:t>
      </w:r>
      <w:r w:rsidR="006E7DC1" w:rsidRPr="00652FFF">
        <w:rPr>
          <w:rFonts w:ascii="Times New Roman" w:hAnsi="Times New Roman" w:cs="Times New Roman"/>
        </w:rPr>
        <w:t xml:space="preserve">la </w:t>
      </w:r>
      <w:r w:rsidRPr="00652FFF">
        <w:rPr>
          <w:rFonts w:ascii="Times New Roman" w:hAnsi="Times New Roman" w:cs="Times New Roman"/>
        </w:rPr>
        <w:t>madre di Gesù</w:t>
      </w:r>
      <w:r w:rsidR="006E7DC1" w:rsidRPr="00652FFF">
        <w:rPr>
          <w:rFonts w:ascii="Times New Roman" w:hAnsi="Times New Roman" w:cs="Times New Roman"/>
        </w:rPr>
        <w:t xml:space="preserve">, </w:t>
      </w:r>
      <w:r w:rsidRPr="00652FFF">
        <w:rPr>
          <w:rFonts w:ascii="Times New Roman" w:hAnsi="Times New Roman" w:cs="Times New Roman"/>
        </w:rPr>
        <w:t xml:space="preserve">costretta a fuggire in Egitto a causa del despota Erode, la prima madre profuga </w:t>
      </w:r>
      <w:r w:rsidR="006E7DC1" w:rsidRPr="00652FFF">
        <w:rPr>
          <w:rFonts w:ascii="Times New Roman" w:hAnsi="Times New Roman" w:cs="Times New Roman"/>
        </w:rPr>
        <w:t>col</w:t>
      </w:r>
      <w:r w:rsidRPr="00652FFF">
        <w:rPr>
          <w:rFonts w:ascii="Times New Roman" w:hAnsi="Times New Roman" w:cs="Times New Roman"/>
        </w:rPr>
        <w:t xml:space="preserve"> primo bambino profugo dell’era </w:t>
      </w:r>
      <w:r w:rsidR="006E7DC1" w:rsidRPr="00652FFF">
        <w:rPr>
          <w:rFonts w:ascii="Times New Roman" w:hAnsi="Times New Roman" w:cs="Times New Roman"/>
        </w:rPr>
        <w:t>cristiana</w:t>
      </w:r>
      <w:r w:rsidRPr="00652FFF">
        <w:rPr>
          <w:rFonts w:ascii="Times New Roman" w:hAnsi="Times New Roman" w:cs="Times New Roman"/>
        </w:rPr>
        <w:t xml:space="preserve">, </w:t>
      </w:r>
      <w:r w:rsidR="006E7DC1" w:rsidRPr="00652FFF">
        <w:rPr>
          <w:rFonts w:ascii="Times New Roman" w:hAnsi="Times New Roman" w:cs="Times New Roman"/>
        </w:rPr>
        <w:t>con S. Rosalia ci precedano verso una ritrovata rotta di solidarietà e di pace!</w:t>
      </w:r>
      <w:r w:rsidRPr="00652FFF">
        <w:rPr>
          <w:rFonts w:ascii="Times New Roman" w:hAnsi="Times New Roman" w:cs="Times New Roman"/>
        </w:rPr>
        <w:t xml:space="preserve"> </w:t>
      </w:r>
      <w:r w:rsidR="006E7DC1" w:rsidRPr="00652FFF">
        <w:rPr>
          <w:rFonts w:ascii="Times New Roman" w:hAnsi="Times New Roman" w:cs="Times New Roman"/>
        </w:rPr>
        <w:t>Viva Palermo e Santa Rosalia!</w:t>
      </w:r>
    </w:p>
    <w:sectPr w:rsidR="00102ED7" w:rsidRPr="00B94461" w:rsidSect="00B94461">
      <w:footerReference w:type="even" r:id="rId7"/>
      <w:footerReference w:type="default" r:id="rId8"/>
      <w:pgSz w:w="12240" w:h="15840"/>
      <w:pgMar w:top="1417" w:right="1134" w:bottom="1134" w:left="1134"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F3E050" w16cid:durableId="1EF4A2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13E0F" w14:textId="77777777" w:rsidR="003B3F8D" w:rsidRDefault="003B3F8D">
      <w:r>
        <w:separator/>
      </w:r>
    </w:p>
  </w:endnote>
  <w:endnote w:type="continuationSeparator" w:id="0">
    <w:p w14:paraId="470DF002" w14:textId="77777777" w:rsidR="003B3F8D" w:rsidRDefault="003B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5941" w14:textId="77777777" w:rsidR="0050153F" w:rsidRPr="0024169A" w:rsidRDefault="00851594" w:rsidP="0024169A">
    <w:pPr>
      <w:pStyle w:val="Pidipagina"/>
      <w:jc w:val="center"/>
      <w:rPr>
        <w:rFonts w:ascii="Times New Roman" w:hAnsi="Times New Roman" w:cs="Times New Roman"/>
        <w:sz w:val="20"/>
        <w:szCs w:val="20"/>
      </w:rPr>
    </w:pPr>
    <w:r w:rsidRPr="0024169A">
      <w:rPr>
        <w:rFonts w:ascii="Times New Roman" w:hAnsi="Times New Roman" w:cs="Times New Roman"/>
        <w:sz w:val="20"/>
        <w:szCs w:val="20"/>
      </w:rPr>
      <w:fldChar w:fldCharType="begin"/>
    </w:r>
    <w:r w:rsidRPr="0024169A">
      <w:rPr>
        <w:rFonts w:ascii="Times New Roman" w:hAnsi="Times New Roman" w:cs="Times New Roman"/>
        <w:sz w:val="20"/>
        <w:szCs w:val="20"/>
      </w:rPr>
      <w:instrText xml:space="preserve"> PAGE </w:instrText>
    </w:r>
    <w:r w:rsidRPr="0024169A">
      <w:rPr>
        <w:rFonts w:ascii="Times New Roman" w:hAnsi="Times New Roman" w:cs="Times New Roman"/>
        <w:sz w:val="20"/>
        <w:szCs w:val="20"/>
      </w:rPr>
      <w:fldChar w:fldCharType="separate"/>
    </w:r>
    <w:r w:rsidR="00652FFF">
      <w:rPr>
        <w:rFonts w:ascii="Times New Roman" w:hAnsi="Times New Roman" w:cs="Times New Roman"/>
        <w:noProof/>
        <w:sz w:val="20"/>
        <w:szCs w:val="20"/>
      </w:rPr>
      <w:t>2</w:t>
    </w:r>
    <w:r w:rsidRPr="0024169A">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26F81" w14:textId="77777777" w:rsidR="0050153F" w:rsidRPr="0024169A" w:rsidRDefault="00851594" w:rsidP="0024169A">
    <w:pPr>
      <w:pStyle w:val="Pidipagina"/>
      <w:jc w:val="center"/>
      <w:rPr>
        <w:rFonts w:ascii="Times New Roman" w:hAnsi="Times New Roman" w:cs="Times New Roman"/>
        <w:sz w:val="20"/>
        <w:szCs w:val="20"/>
      </w:rPr>
    </w:pPr>
    <w:r w:rsidRPr="0024169A">
      <w:rPr>
        <w:rFonts w:ascii="Times New Roman" w:hAnsi="Times New Roman" w:cs="Times New Roman"/>
        <w:sz w:val="20"/>
        <w:szCs w:val="20"/>
      </w:rPr>
      <w:fldChar w:fldCharType="begin"/>
    </w:r>
    <w:r w:rsidRPr="0024169A">
      <w:rPr>
        <w:rFonts w:ascii="Times New Roman" w:hAnsi="Times New Roman" w:cs="Times New Roman"/>
        <w:sz w:val="20"/>
        <w:szCs w:val="20"/>
      </w:rPr>
      <w:instrText xml:space="preserve"> PAGE </w:instrText>
    </w:r>
    <w:r w:rsidRPr="0024169A">
      <w:rPr>
        <w:rFonts w:ascii="Times New Roman" w:hAnsi="Times New Roman" w:cs="Times New Roman"/>
        <w:sz w:val="20"/>
        <w:szCs w:val="20"/>
      </w:rPr>
      <w:fldChar w:fldCharType="separate"/>
    </w:r>
    <w:r w:rsidR="003B3F8D">
      <w:rPr>
        <w:rFonts w:ascii="Times New Roman" w:hAnsi="Times New Roman" w:cs="Times New Roman"/>
        <w:noProof/>
        <w:sz w:val="20"/>
        <w:szCs w:val="20"/>
      </w:rPr>
      <w:t>1</w:t>
    </w:r>
    <w:r w:rsidRPr="0024169A">
      <w:rPr>
        <w:rFonts w:ascii="Times New Roman" w:hAnsi="Times New Roman" w:cs="Times New Roman"/>
        <w:sz w:val="20"/>
        <w:szCs w:val="20"/>
      </w:rPr>
      <w:fldChar w:fldCharType="end"/>
    </w:r>
  </w:p>
  <w:p w14:paraId="43DC6A40" w14:textId="77777777" w:rsidR="0050153F" w:rsidRDefault="003B3F8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380B9" w14:textId="77777777" w:rsidR="003B3F8D" w:rsidRDefault="003B3F8D">
      <w:r>
        <w:rPr>
          <w:color w:val="000000"/>
        </w:rPr>
        <w:separator/>
      </w:r>
    </w:p>
  </w:footnote>
  <w:footnote w:type="continuationSeparator" w:id="0">
    <w:p w14:paraId="10F86D2F" w14:textId="77777777" w:rsidR="003B3F8D" w:rsidRDefault="003B3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D7"/>
    <w:rsid w:val="000A2662"/>
    <w:rsid w:val="000B3B1C"/>
    <w:rsid w:val="00102ED7"/>
    <w:rsid w:val="001442BA"/>
    <w:rsid w:val="001C07F2"/>
    <w:rsid w:val="001E0E24"/>
    <w:rsid w:val="001F56E4"/>
    <w:rsid w:val="0024169A"/>
    <w:rsid w:val="00270DA0"/>
    <w:rsid w:val="002B5CFB"/>
    <w:rsid w:val="003160BC"/>
    <w:rsid w:val="00357070"/>
    <w:rsid w:val="003B3F8D"/>
    <w:rsid w:val="003D1775"/>
    <w:rsid w:val="003E286A"/>
    <w:rsid w:val="003E3AF6"/>
    <w:rsid w:val="003E759F"/>
    <w:rsid w:val="004065F8"/>
    <w:rsid w:val="00475461"/>
    <w:rsid w:val="00477182"/>
    <w:rsid w:val="004C2546"/>
    <w:rsid w:val="00512551"/>
    <w:rsid w:val="00512CBF"/>
    <w:rsid w:val="00526D8A"/>
    <w:rsid w:val="0056457B"/>
    <w:rsid w:val="00593F20"/>
    <w:rsid w:val="005E606A"/>
    <w:rsid w:val="00621290"/>
    <w:rsid w:val="00644AD8"/>
    <w:rsid w:val="00651A50"/>
    <w:rsid w:val="00652FFF"/>
    <w:rsid w:val="00654B06"/>
    <w:rsid w:val="006B5E77"/>
    <w:rsid w:val="006E3F82"/>
    <w:rsid w:val="006E7DC1"/>
    <w:rsid w:val="00700086"/>
    <w:rsid w:val="007253FF"/>
    <w:rsid w:val="00742DB3"/>
    <w:rsid w:val="00755F55"/>
    <w:rsid w:val="00756BC8"/>
    <w:rsid w:val="00800FEB"/>
    <w:rsid w:val="0081343E"/>
    <w:rsid w:val="00820464"/>
    <w:rsid w:val="00851594"/>
    <w:rsid w:val="00885008"/>
    <w:rsid w:val="008F148A"/>
    <w:rsid w:val="00936D29"/>
    <w:rsid w:val="00955547"/>
    <w:rsid w:val="00955F11"/>
    <w:rsid w:val="00965DDF"/>
    <w:rsid w:val="00974BDF"/>
    <w:rsid w:val="00A10873"/>
    <w:rsid w:val="00A51E2C"/>
    <w:rsid w:val="00AC183D"/>
    <w:rsid w:val="00AC76A0"/>
    <w:rsid w:val="00B579AE"/>
    <w:rsid w:val="00B70148"/>
    <w:rsid w:val="00B901B0"/>
    <w:rsid w:val="00B94461"/>
    <w:rsid w:val="00BB3148"/>
    <w:rsid w:val="00C854A6"/>
    <w:rsid w:val="00D10825"/>
    <w:rsid w:val="00D3397E"/>
    <w:rsid w:val="00E73B32"/>
    <w:rsid w:val="00F03B67"/>
    <w:rsid w:val="00F04F4D"/>
    <w:rsid w:val="00FB6C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62875"/>
  <w15:docId w15:val="{61A61037-8DA6-4377-8191-F3429279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F"/>
        <w:kern w:val="3"/>
        <w:sz w:val="24"/>
        <w:szCs w:val="24"/>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Pidipagina">
    <w:name w:val="footer"/>
    <w:basedOn w:val="Standard"/>
    <w:pPr>
      <w:suppressLineNumbers/>
      <w:tabs>
        <w:tab w:val="center" w:pos="4819"/>
        <w:tab w:val="right" w:pos="9638"/>
      </w:tabs>
    </w:pPr>
  </w:style>
  <w:style w:type="character" w:customStyle="1" w:styleId="PidipaginaCarattere">
    <w:name w:val="Piè di pagina Carattere"/>
    <w:basedOn w:val="Carpredefinitoparagrafo"/>
  </w:style>
  <w:style w:type="character" w:styleId="Numeropagina">
    <w:name w:val="page number"/>
    <w:basedOn w:val="Carpredefinitoparagrafo"/>
  </w:style>
  <w:style w:type="character" w:styleId="Rimandocommento">
    <w:name w:val="annotation reference"/>
    <w:basedOn w:val="Carpredefinitoparagrafo"/>
    <w:uiPriority w:val="99"/>
    <w:semiHidden/>
    <w:unhideWhenUsed/>
    <w:rsid w:val="00885008"/>
    <w:rPr>
      <w:sz w:val="16"/>
      <w:szCs w:val="16"/>
    </w:rPr>
  </w:style>
  <w:style w:type="paragraph" w:styleId="Testocommento">
    <w:name w:val="annotation text"/>
    <w:basedOn w:val="Normale"/>
    <w:link w:val="TestocommentoCarattere"/>
    <w:uiPriority w:val="99"/>
    <w:semiHidden/>
    <w:unhideWhenUsed/>
    <w:rsid w:val="00885008"/>
    <w:rPr>
      <w:sz w:val="20"/>
      <w:szCs w:val="20"/>
    </w:rPr>
  </w:style>
  <w:style w:type="character" w:customStyle="1" w:styleId="TestocommentoCarattere">
    <w:name w:val="Testo commento Carattere"/>
    <w:basedOn w:val="Carpredefinitoparagrafo"/>
    <w:link w:val="Testocommento"/>
    <w:uiPriority w:val="99"/>
    <w:semiHidden/>
    <w:rsid w:val="00885008"/>
    <w:rPr>
      <w:sz w:val="20"/>
      <w:szCs w:val="20"/>
    </w:rPr>
  </w:style>
  <w:style w:type="paragraph" w:styleId="Soggettocommento">
    <w:name w:val="annotation subject"/>
    <w:basedOn w:val="Testocommento"/>
    <w:next w:val="Testocommento"/>
    <w:link w:val="SoggettocommentoCarattere"/>
    <w:uiPriority w:val="99"/>
    <w:semiHidden/>
    <w:unhideWhenUsed/>
    <w:rsid w:val="00885008"/>
    <w:rPr>
      <w:b/>
      <w:bCs/>
    </w:rPr>
  </w:style>
  <w:style w:type="character" w:customStyle="1" w:styleId="SoggettocommentoCarattere">
    <w:name w:val="Soggetto commento Carattere"/>
    <w:basedOn w:val="TestocommentoCarattere"/>
    <w:link w:val="Soggettocommento"/>
    <w:uiPriority w:val="99"/>
    <w:semiHidden/>
    <w:rsid w:val="00885008"/>
    <w:rPr>
      <w:b/>
      <w:bCs/>
      <w:sz w:val="20"/>
      <w:szCs w:val="20"/>
    </w:rPr>
  </w:style>
  <w:style w:type="paragraph" w:styleId="Testofumetto">
    <w:name w:val="Balloon Text"/>
    <w:basedOn w:val="Normale"/>
    <w:link w:val="TestofumettoCarattere"/>
    <w:uiPriority w:val="99"/>
    <w:semiHidden/>
    <w:unhideWhenUsed/>
    <w:rsid w:val="00885008"/>
    <w:rPr>
      <w:rFonts w:ascii="Arial" w:hAnsi="Arial" w:cs="Arial"/>
      <w:sz w:val="18"/>
      <w:szCs w:val="18"/>
    </w:rPr>
  </w:style>
  <w:style w:type="character" w:customStyle="1" w:styleId="TestofumettoCarattere">
    <w:name w:val="Testo fumetto Carattere"/>
    <w:basedOn w:val="Carpredefinitoparagrafo"/>
    <w:link w:val="Testofumetto"/>
    <w:uiPriority w:val="99"/>
    <w:semiHidden/>
    <w:rsid w:val="00885008"/>
    <w:rPr>
      <w:rFonts w:ascii="Arial" w:hAnsi="Arial" w:cs="Arial"/>
      <w:sz w:val="18"/>
      <w:szCs w:val="18"/>
    </w:rPr>
  </w:style>
  <w:style w:type="paragraph" w:styleId="Intestazione">
    <w:name w:val="header"/>
    <w:basedOn w:val="Normale"/>
    <w:link w:val="IntestazioneCarattere"/>
    <w:uiPriority w:val="99"/>
    <w:unhideWhenUsed/>
    <w:rsid w:val="0024169A"/>
    <w:pPr>
      <w:tabs>
        <w:tab w:val="center" w:pos="4819"/>
        <w:tab w:val="right" w:pos="9638"/>
      </w:tabs>
    </w:pPr>
  </w:style>
  <w:style w:type="character" w:customStyle="1" w:styleId="IntestazioneCarattere">
    <w:name w:val="Intestazione Carattere"/>
    <w:basedOn w:val="Carpredefinitoparagrafo"/>
    <w:link w:val="Intestazione"/>
    <w:uiPriority w:val="99"/>
    <w:rsid w:val="0024169A"/>
  </w:style>
  <w:style w:type="paragraph" w:styleId="Paragrafoelenco">
    <w:name w:val="List Paragraph"/>
    <w:basedOn w:val="Normale"/>
    <w:uiPriority w:val="34"/>
    <w:qFormat/>
    <w:rsid w:val="00B94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27815-FAB0-4A86-B11D-2686C17E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3533</Words>
  <Characters>18024</Characters>
  <Application>Microsoft Office Word</Application>
  <DocSecurity>0</DocSecurity>
  <Lines>217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Corrado Lorefice</cp:lastModifiedBy>
  <cp:revision>5</cp:revision>
  <cp:lastPrinted>2018-07-15T08:02:00Z</cp:lastPrinted>
  <dcterms:created xsi:type="dcterms:W3CDTF">2018-07-15T08:00:00Z</dcterms:created>
  <dcterms:modified xsi:type="dcterms:W3CDTF">2018-07-15T16:22:00Z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